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83" w:rsidRDefault="002952D8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БОРЬБА ЗА АКТИВНОЕ ДОЛГОЛЕТИЕ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46F83" w:rsidRDefault="002952D8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ИЛИ ДЕСЯТЬ ЗАПОВЕДЕЙ ДЛЯ ТЕХ, КТО ХОЧЕТ ЖИТЬ ДОЛГО</w:t>
      </w:r>
    </w:p>
    <w:p w:rsidR="00E84D1D" w:rsidRPr="00E84D1D" w:rsidRDefault="00E84D1D">
      <w:pPr>
        <w:pStyle w:val="a3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bookmarkStart w:id="0" w:name="_GoBack"/>
      <w:bookmarkEnd w:id="0"/>
    </w:p>
    <w:p w:rsidR="004B3D70" w:rsidRPr="00564A36" w:rsidRDefault="004B3D70">
      <w:pPr>
        <w:pStyle w:val="a3"/>
        <w:spacing w:after="0" w:line="100" w:lineRule="atLeast"/>
        <w:jc w:val="center"/>
      </w:pPr>
    </w:p>
    <w:p w:rsidR="00146F83" w:rsidRPr="00564A36" w:rsidRDefault="002952D8">
      <w:pPr>
        <w:pStyle w:val="a3"/>
        <w:spacing w:after="0" w:line="100" w:lineRule="atLeast"/>
        <w:jc w:val="right"/>
        <w:rPr>
          <w:sz w:val="24"/>
        </w:rPr>
      </w:pPr>
      <w:r w:rsidRPr="00564A3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«Современная демографическая ситуация </w:t>
      </w:r>
    </w:p>
    <w:p w:rsidR="00146F83" w:rsidRPr="00564A36" w:rsidRDefault="002952D8">
      <w:pPr>
        <w:pStyle w:val="a3"/>
        <w:spacing w:after="0" w:line="100" w:lineRule="atLeast"/>
        <w:jc w:val="right"/>
        <w:rPr>
          <w:sz w:val="24"/>
        </w:rPr>
      </w:pPr>
      <w:r w:rsidRPr="00564A3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несет две важнейшие новости: одна плохая – </w:t>
      </w:r>
    </w:p>
    <w:p w:rsidR="00146F83" w:rsidRPr="00564A36" w:rsidRDefault="002952D8">
      <w:pPr>
        <w:pStyle w:val="a3"/>
        <w:spacing w:after="0" w:line="100" w:lineRule="atLeast"/>
        <w:jc w:val="right"/>
        <w:rPr>
          <w:sz w:val="24"/>
        </w:rPr>
      </w:pPr>
      <w:r w:rsidRPr="00564A3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человечество молодеть не будет, вторая </w:t>
      </w:r>
    </w:p>
    <w:p w:rsidR="00146F83" w:rsidRPr="00564A36" w:rsidRDefault="002952D8">
      <w:pPr>
        <w:pStyle w:val="a3"/>
        <w:spacing w:after="0" w:line="100" w:lineRule="atLeast"/>
        <w:jc w:val="right"/>
        <w:rPr>
          <w:sz w:val="24"/>
        </w:rPr>
      </w:pPr>
      <w:r w:rsidRPr="00564A3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 xml:space="preserve">хорошая – человек при этом будет жить </w:t>
      </w:r>
    </w:p>
    <w:p w:rsidR="00146F83" w:rsidRPr="00564A36" w:rsidRDefault="002952D8">
      <w:pPr>
        <w:pStyle w:val="a3"/>
        <w:spacing w:after="0" w:line="100" w:lineRule="atLeast"/>
        <w:jc w:val="right"/>
        <w:rPr>
          <w:i/>
          <w:sz w:val="24"/>
        </w:rPr>
      </w:pPr>
      <w:r w:rsidRPr="00564A36">
        <w:rPr>
          <w:rFonts w:ascii="Times New Roman" w:eastAsia="Times New Roman" w:hAnsi="Times New Roman" w:cs="Times New Roman"/>
          <w:i/>
          <w:iCs/>
          <w:szCs w:val="20"/>
          <w:lang w:eastAsia="ru-RU"/>
        </w:rPr>
        <w:t>дольше»</w:t>
      </w:r>
    </w:p>
    <w:p w:rsidR="00146F83" w:rsidRPr="00564A36" w:rsidRDefault="00564A36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b/>
          <w:iCs/>
          <w:szCs w:val="20"/>
          <w:lang w:eastAsia="ru-RU"/>
        </w:rPr>
      </w:pPr>
      <w:r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Д</w:t>
      </w:r>
      <w:r w:rsidR="002952D8"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.м.н.</w:t>
      </w:r>
      <w:r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, профессор</w:t>
      </w:r>
      <w:r w:rsidR="002952D8"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 xml:space="preserve"> В.Н.</w:t>
      </w:r>
      <w:r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 xml:space="preserve"> </w:t>
      </w:r>
      <w:r w:rsidR="002952D8" w:rsidRPr="00564A36">
        <w:rPr>
          <w:rFonts w:ascii="Times New Roman" w:eastAsia="Times New Roman" w:hAnsi="Times New Roman" w:cs="Times New Roman"/>
          <w:b/>
          <w:iCs/>
          <w:szCs w:val="20"/>
          <w:lang w:eastAsia="ru-RU"/>
        </w:rPr>
        <w:t>Шабалин</w:t>
      </w:r>
    </w:p>
    <w:p w:rsidR="00564A36" w:rsidRDefault="00564A36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Default="00564A36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Default="00564A36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Default="00564A36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Default="00E84D1D">
      <w:pPr>
        <w:pStyle w:val="a3"/>
        <w:spacing w:after="0" w:line="100" w:lineRule="atLeast"/>
        <w:jc w:val="right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i/>
          <w:iCs/>
          <w:noProof/>
          <w:lang w:eastAsia="ru-RU"/>
        </w:rPr>
        <w:drawing>
          <wp:inline distT="0" distB="0" distL="0" distR="0" wp14:anchorId="7FF5A511" wp14:editId="0DCA8D1E">
            <wp:extent cx="1291900" cy="1938528"/>
            <wp:effectExtent l="0" t="0" r="3500" b="4572"/>
            <wp:docPr id="1" name="Рисунок 1" descr="C:\Users\AKomarov\AppData\Local\Microsoft\Windows\Temporary Internet Files\Content.Outlook\1SFEHYFU\ФОТО СИМОНОВ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291900" cy="19385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84D1D" w:rsidRDefault="00E84D1D" w:rsidP="00E84D1D">
      <w:pPr>
        <w:pStyle w:val="a3"/>
        <w:jc w:val="right"/>
        <w:rPr>
          <w:rFonts w:ascii="Times New Roman" w:hAnsi="Times New Roman" w:cs="Times New Roman"/>
          <w:b/>
          <w:i/>
          <w:szCs w:val="32"/>
          <w:lang w:val="en-GB"/>
        </w:rPr>
      </w:pPr>
    </w:p>
    <w:p w:rsidR="00E84D1D" w:rsidRPr="00E84D1D" w:rsidRDefault="00E84D1D" w:rsidP="00E84D1D">
      <w:pPr>
        <w:pStyle w:val="a3"/>
        <w:jc w:val="right"/>
        <w:rPr>
          <w:rFonts w:ascii="Times New Roman" w:hAnsi="Times New Roman" w:cs="Times New Roman"/>
          <w:b/>
          <w:i/>
          <w:szCs w:val="32"/>
        </w:rPr>
      </w:pPr>
      <w:r w:rsidRPr="00E84D1D">
        <w:rPr>
          <w:rFonts w:ascii="Times New Roman" w:hAnsi="Times New Roman" w:cs="Times New Roman"/>
          <w:b/>
          <w:i/>
          <w:szCs w:val="32"/>
        </w:rPr>
        <w:t>Альбина Валерьевна Симонова</w:t>
      </w:r>
    </w:p>
    <w:p w:rsidR="00E84D1D" w:rsidRPr="00E84D1D" w:rsidRDefault="00E84D1D" w:rsidP="00E84D1D">
      <w:pPr>
        <w:pStyle w:val="a3"/>
        <w:jc w:val="right"/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</w:pPr>
      <w:r w:rsidRPr="00E84D1D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Директор по науке, председатель Ученого совета, </w:t>
      </w:r>
    </w:p>
    <w:p w:rsidR="00E84D1D" w:rsidRPr="00E84D1D" w:rsidRDefault="00E84D1D" w:rsidP="00E84D1D">
      <w:pPr>
        <w:pStyle w:val="a3"/>
        <w:jc w:val="right"/>
        <w:rPr>
          <w:rFonts w:ascii="Times New Roman" w:hAnsi="Times New Roman" w:cs="Times New Roman"/>
          <w:b/>
          <w:i/>
          <w:sz w:val="20"/>
          <w:szCs w:val="32"/>
        </w:rPr>
      </w:pPr>
      <w:r w:rsidRPr="00E84D1D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профессор, д.м.н., академик АМТН, эксперт </w:t>
      </w:r>
      <w:proofErr w:type="spellStart"/>
      <w:r w:rsidRPr="00E84D1D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>Минобрнауки</w:t>
      </w:r>
      <w:proofErr w:type="spellEnd"/>
      <w:r w:rsidRPr="00E84D1D">
        <w:rPr>
          <w:rFonts w:ascii="Times New Roman" w:hAnsi="Times New Roman" w:cs="Times New Roman"/>
          <w:b/>
          <w:i/>
          <w:color w:val="414141"/>
          <w:szCs w:val="15"/>
          <w:shd w:val="clear" w:color="auto" w:fill="FFF8E5"/>
        </w:rPr>
        <w:t xml:space="preserve"> РФ.</w:t>
      </w:r>
    </w:p>
    <w:p w:rsidR="00564A36" w:rsidRDefault="00564A36" w:rsidP="00E84D1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Default="00564A36" w:rsidP="00E84D1D">
      <w:pPr>
        <w:pStyle w:val="a3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</w:p>
    <w:p w:rsidR="00564A36" w:rsidRPr="00564A36" w:rsidRDefault="00564A36" w:rsidP="00E84D1D">
      <w:pPr>
        <w:pStyle w:val="a3"/>
        <w:spacing w:after="0" w:line="360" w:lineRule="auto"/>
        <w:ind w:firstLine="709"/>
        <w:jc w:val="both"/>
      </w:pP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Рекорды долгожительства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сегодня около 7 тысяч человек старше 100 лет, в США – более 14 тысяч, в Японии – 3 тысячи, во Франции – более 2.5 тысяч столетних людей.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Генетика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актор долголетия</w:t>
      </w:r>
    </w:p>
    <w:p w:rsidR="00146F83" w:rsidRDefault="00564A36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в определении продолжительности жизни принадлежит генетическим факторам. Продолжительность жизни запрограммирована в геноме, который представлен более 25 000 генами. Программа исключительно сложная и в настоящее время читать ее еще не научились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(«Жизнь в круговороте старения, смерти и бессмертия» В.Н.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Шабалин, 2012 г.). Генетическая программа определяет максимально возможные сроки жизни конкретного человека. Увеличить эти сроки мы не можем, но не допускать их сокращения – в наших силах! 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Каждый человек индивидуален и имеет свой темп и характер старения. При этом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или замедление старения зависит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условий и образа жизни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Чувство ответственности за собственное здоровье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за продолжительность собственной жизни человека является главным фактором активного долголетия.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закон жизни гласит: «Лучший способ увеличения продолжительности жизни – самому не укорачивать ее». Несмотря на то, что многие отрицательные факторы окружающей среды являются неуправляемыми, часть из них можно изменять.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Долгожительство – это умение жить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 в значительной степени зависит от индивидуальных особенностей поведения человека – пристрастий и привычек, темперамента, работоспособности, воли, интеллектуального, духовного и культурного развития.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Ещё раз о пагубности вредных привычек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«Смешны надежды людей, которые курят, пьют, переедают, не работают, превращают день в ночь, что доктор сделает их здоровыми» – писал ещё Лев Толстой.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ВОЗ, смертность среди курящих людей на 30-80% выше,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некурящих. Вероятность инфаркта возрастает у мужчин в 2 раза, у женщин – в 3 раза, мозгового инсульта – в 4-8 раз. Курильщики в 30 раз чаще болеют раком легких, в 20 раз чаще – облитерирующим эндартериитом, в 15 раз чаще – эмфиземой легких, в 5 раз чаще – язвенной болезнью желудка. Смертность от ишемической болезни в 3 раза чаще среди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курящих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Гиппократ утверждал: «Пьянство – упражнение в безумстве».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частое употребление алкоголя в больш</w:t>
      </w:r>
      <w:r w:rsidR="00564A36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дозах приводит к гибели клеток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коры головного мозга, изменяется психика, снижается интеллект, возникают жировая дистрофия и цирроз печени. Человек исчезает как личность. Еще ужаснее наркомания, которая влечет за собой гибель людей, талантов, возможностей.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Интеллектуальная нагрузка – лучшая защита головного мозга</w:t>
      </w:r>
    </w:p>
    <w:p w:rsidR="00146F83" w:rsidRDefault="00564A36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редний возраст членов РАН за 275 лет ее существования составил 74 года, в то время как средняя продолжительность жизни россиян в эти годы была в пределах 35-40 лет.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и многие другие примеры показывают, что, можно до глубокой старости компенсировать неизбежное отмирание нервных клеток, повышая качество их работы.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Составляющие продолжительности жизни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Продолжительность жизни определяется состоянием духа человека, его самооценкой, представлением о собственной значимости для других, от того, насколько он сам считает необходимым и оправданным собственное существование.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Известно, что долгожители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общительны, доброжелательны, проявляют интерес к событиям и явлениям окружающей жизни.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Интеллектуальные нагрузки укрепляют головной мозг, развивают уверенность в себе.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наоборот, разрушает личность, атрофирует тело, дух, интеллект.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Жесткий закон жизни гласит: «Леность – самый быстрый способ ухода из жизни».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Рецепты долголетия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человека за состояние своего здоровья – наиболее важная составляющая всего комплекса мер, обеспечивающих длительность жизни человека.</w:t>
      </w:r>
    </w:p>
    <w:p w:rsidR="00146F83" w:rsidRDefault="00564A36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ростой совет для всех: р</w:t>
      </w:r>
      <w:r w:rsidR="00295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аботать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952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работать</w:t>
      </w:r>
      <w:r w:rsidR="002952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удовольствием, с мыслью, что ты делаешь полезное и нужное дело не только для себя, но и для людей.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закон жизни гласит: «Ни государство, ни медицина не могут полностью решить проблему долголетия, оно в первую очередь зависит от самого человека».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нацеливающий себя на активное долголетие, должен строго контролировать образ жизни, в основе которого следует иметь высокую духовность, общественную, физическую и умственную активность, рациональное питание, разумную личную гигиену.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Еще раз о питании и об умеренности во всем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мудрость гласит: «Держите тело в строгости, чтобы пища лишь утоляла голод, питье – жажду, одежда – защищала тело от холода, а жилище – от всяких невзгод. Тренируйте и закаляйте тело, угождайте ему лишь настолько, насколько нужно для поддержания здоровья. Стоит лишь перейти меру и даже самое приятное станет неприятным и вредным для здоровья. Напротив, умеренность умножает радости и удовольствия жизни».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Советы ученых-медиков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И.П. Павлов, известный ученый-физиолог, нобелевский лауреат, прожил 87 лет и до последних дней занимался научной деятельностью. 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«Человек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прожить 100 лет!» – утверждал он. Ученый оставил советы: как жить долго и активно: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постоянная творческая работа над какой-то идеей, полезный труд;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постоянные физические нагрузки;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скромность, простота (истина всегда проста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гении просты и ясны), никогда не давайте гордыне овладеть вами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воздержанность, умеренность во всем. 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(«Секреты здоровья и долголетия» В.М.</w:t>
      </w:r>
      <w:r w:rsidR="00564A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Рукавишникова, 2012 г.)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Ощущение счастья – психологическая база долголетия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«Давайте говорить друг другу комплименты,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ведь это все любви счастливые моменты»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пел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Булат Окуджава.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жизни неразрывно связана с понятием качества жизни, а «субстанцией» качества является счастье. Счастье больше зависит от наших внутренних установок, чем от внешних условий.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управлять своим настроением, умение видеть во всех жизненных эпизодах хорошую сторону – это почва, на которой возрастает ощущение счастья.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Замечаем ли мы красоту природы или только черные пятна нарушенной экологии? Видим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близких высокие человеческие качества или только язвы порока? Радуемся успехам товарищей или они вызывают в нас черную зависть?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Доброжелательное отношение к окружающим людям, в семье, на работе даже при случайных встречах создаст благоприятную жизненную обстановку. Древняя мудрость гласит: «Тьму рассеивает свет». А известная русская пословица продолжает: «Добродетель сама себе награда, зло – само себе кара».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Гигиена души важна не менее гигиены тела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Злоба, зависть, уныние, тоска, нетерпимость, осуждение, лень, переедание – все эти «смертные грехи» (термин, введенный Священным Писанием) представляют из себя действия, которые грубо нарушают здоровый образ жизни в моральном и физическом смысле.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Систематическая упорная работа над собой, над своим совершенствованием может сделать человека здоровым, энергичным долгожителем, пребывающим в гармонии с собой, близкими и окружающей средой.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 самовоспитание ответственности человека за свою жизнь состоит в том, чтобы создать оптимальные условия для выполнения генетической программы, определяющей продолжительность и качество его жизни.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Биологический возраст человека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Биологический возраст человека – это его самочувствие. Молод или стар человек, зависит от того, каким он себя ощущает.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здесь является желание самого человека стать долгожителем с сохранением физической и умственной активности.</w:t>
      </w:r>
    </w:p>
    <w:p w:rsidR="00146F83" w:rsidRDefault="00146F83" w:rsidP="00E84D1D">
      <w:pPr>
        <w:pStyle w:val="a3"/>
        <w:spacing w:after="0" w:line="360" w:lineRule="auto"/>
        <w:ind w:firstLine="709"/>
        <w:jc w:val="both"/>
      </w:pP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Выводы или 10 заповедей долголетия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Высокая духовность, оптимистичный взгляд на мир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Мудрое, философское отношение ко всем жизненным невзгодам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Чувство ответственности за собственное здоровье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Правильные режим и качество питания, экологически чистые продукты и вода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Регулярная интеллектуальная нагрузка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Движение тела, развитие подвижности и гибкости суставов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Закаливание организма (холод, бани)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Здоровый образ жизни, избавление от вредных привычек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Гигиена окружающей среды и тела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Нормальный режим и качество сна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Глубокая личная мотивация на долгожительство в сочетании с этими простыми и доступными факторами позволит намного увеличить продолжительность жизни человека, значительно повысить ее качество.</w:t>
      </w:r>
    </w:p>
    <w:p w:rsidR="00146F83" w:rsidRDefault="002952D8" w:rsidP="00E84D1D">
      <w:pPr>
        <w:pStyle w:val="a3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чаще напоминать себе и окружающим эти правила, выработанные опытом долгожителей, а долгожители – это золотой фонд нации!</w:t>
      </w:r>
    </w:p>
    <w:p w:rsidR="00146F83" w:rsidRDefault="00564A36" w:rsidP="00E84D1D">
      <w:pPr>
        <w:pStyle w:val="a3"/>
        <w:spacing w:after="0" w:line="360" w:lineRule="auto"/>
        <w:ind w:firstLine="709"/>
        <w:jc w:val="both"/>
      </w:pPr>
      <w:r>
        <w:br/>
      </w:r>
    </w:p>
    <w:p w:rsidR="00146F83" w:rsidRDefault="00146F83">
      <w:pPr>
        <w:pStyle w:val="a3"/>
        <w:spacing w:line="100" w:lineRule="atLeast"/>
        <w:jc w:val="both"/>
      </w:pPr>
    </w:p>
    <w:sectPr w:rsidR="00146F83" w:rsidSect="00E84D1D">
      <w:headerReference w:type="default" r:id="rId8"/>
      <w:pgSz w:w="11906" w:h="16838"/>
      <w:pgMar w:top="851" w:right="567" w:bottom="1134" w:left="1418" w:header="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12" w:rsidRDefault="00406612" w:rsidP="00E84D1D">
      <w:pPr>
        <w:spacing w:after="0" w:line="240" w:lineRule="auto"/>
      </w:pPr>
      <w:r>
        <w:separator/>
      </w:r>
    </w:p>
  </w:endnote>
  <w:endnote w:type="continuationSeparator" w:id="0">
    <w:p w:rsidR="00406612" w:rsidRDefault="00406612" w:rsidP="00E84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12" w:rsidRDefault="00406612" w:rsidP="00E84D1D">
      <w:pPr>
        <w:spacing w:after="0" w:line="240" w:lineRule="auto"/>
      </w:pPr>
      <w:r>
        <w:separator/>
      </w:r>
    </w:p>
  </w:footnote>
  <w:footnote w:type="continuationSeparator" w:id="0">
    <w:p w:rsidR="00406612" w:rsidRDefault="00406612" w:rsidP="00E84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93331"/>
      <w:docPartObj>
        <w:docPartGallery w:val="Page Numbers (Top of Page)"/>
        <w:docPartUnique/>
      </w:docPartObj>
    </w:sdtPr>
    <w:sdtContent>
      <w:p w:rsidR="00E84D1D" w:rsidRDefault="00E84D1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84D1D" w:rsidRDefault="00E84D1D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6F83"/>
    <w:rsid w:val="00146F83"/>
    <w:rsid w:val="002952D8"/>
    <w:rsid w:val="00406612"/>
    <w:rsid w:val="004B3D70"/>
    <w:rsid w:val="00564A36"/>
    <w:rsid w:val="00E8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Lucida Sans Unicode" w:hAnsi="Calibri" w:cs="Calibri"/>
      <w:lang w:eastAsia="en-US"/>
    </w:rPr>
  </w:style>
  <w:style w:type="paragraph" w:customStyle="1" w:styleId="a4">
    <w:name w:val="Заголовок"/>
    <w:basedOn w:val="a3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semiHidden/>
    <w:unhideWhenUsed/>
    <w:rsid w:val="004B3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D7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E8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84D1D"/>
  </w:style>
  <w:style w:type="paragraph" w:styleId="ad">
    <w:name w:val="footer"/>
    <w:basedOn w:val="a"/>
    <w:link w:val="ae"/>
    <w:uiPriority w:val="99"/>
    <w:unhideWhenUsed/>
    <w:rsid w:val="00E84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84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Марьяна</dc:creator>
  <cp:lastModifiedBy>Комаров Алексей Константинович</cp:lastModifiedBy>
  <cp:revision>10</cp:revision>
  <cp:lastPrinted>2015-04-28T06:52:00Z</cp:lastPrinted>
  <dcterms:created xsi:type="dcterms:W3CDTF">2013-02-26T08:19:00Z</dcterms:created>
  <dcterms:modified xsi:type="dcterms:W3CDTF">2015-06-05T10:28:00Z</dcterms:modified>
</cp:coreProperties>
</file>