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5" w:rsidRDefault="00397810" w:rsidP="00397810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8557" cy="1868557"/>
            <wp:effectExtent l="0" t="0" r="0" b="0"/>
            <wp:docPr id="1" name="Рисунок 1" descr="http://seminar.ikt-gik.ru/upload/iblock/43e/kokorev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nar.ikt-gik.ru/upload/iblock/43e/kokorev_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85" cy="186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C5" w:rsidRPr="00860941" w:rsidRDefault="00A762C5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762C5" w:rsidRPr="00397810" w:rsidRDefault="001C0284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810">
        <w:rPr>
          <w:rFonts w:ascii="Times New Roman" w:hAnsi="Times New Roman" w:cs="Times New Roman"/>
          <w:b/>
          <w:i/>
          <w:sz w:val="24"/>
          <w:szCs w:val="24"/>
        </w:rPr>
        <w:t xml:space="preserve">Ростислав Александрович </w:t>
      </w:r>
      <w:proofErr w:type="spellStart"/>
      <w:r w:rsidRPr="00397810">
        <w:rPr>
          <w:rFonts w:ascii="Times New Roman" w:hAnsi="Times New Roman" w:cs="Times New Roman"/>
          <w:b/>
          <w:i/>
          <w:sz w:val="24"/>
          <w:szCs w:val="24"/>
        </w:rPr>
        <w:t>Кокорев</w:t>
      </w:r>
      <w:proofErr w:type="spellEnd"/>
      <w:r w:rsidR="00397810" w:rsidRPr="003978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97810" w:rsidRDefault="00397810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</w:pP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 xml:space="preserve">ведущий научный сотрудник </w:t>
      </w:r>
    </w:p>
    <w:p w:rsidR="00397810" w:rsidRDefault="00397810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</w:pP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 xml:space="preserve">кафедры макроэкономической политики </w:t>
      </w:r>
    </w:p>
    <w:p w:rsidR="00397810" w:rsidRDefault="00397810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</w:pP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>и стратегического управления</w:t>
      </w: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 xml:space="preserve"> </w:t>
      </w:r>
    </w:p>
    <w:p w:rsidR="00397810" w:rsidRDefault="00397810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</w:pP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 xml:space="preserve">экономического факультета </w:t>
      </w:r>
    </w:p>
    <w:p w:rsidR="00397810" w:rsidRPr="00397810" w:rsidRDefault="00397810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810">
        <w:rPr>
          <w:rFonts w:ascii="Times New Roman" w:hAnsi="Times New Roman" w:cs="Times New Roman"/>
          <w:b/>
          <w:i/>
          <w:color w:val="080808"/>
          <w:sz w:val="24"/>
          <w:szCs w:val="24"/>
          <w:shd w:val="clear" w:color="auto" w:fill="FFFFFF"/>
        </w:rPr>
        <w:t>МГУ им. М.В. Ломоносова</w:t>
      </w:r>
    </w:p>
    <w:p w:rsidR="001C0284" w:rsidRDefault="001C0284" w:rsidP="00167E1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A762C5" w:rsidRPr="008A212D" w:rsidRDefault="00A762C5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3F5798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Что</w:t>
      </w:r>
      <w:r w:rsidR="00A762C5" w:rsidRPr="00167E1B">
        <w:rPr>
          <w:rFonts w:ascii="Times New Roman" w:hAnsi="Times New Roman" w:cs="Times New Roman"/>
          <w:i/>
          <w:sz w:val="24"/>
          <w:szCs w:val="24"/>
        </w:rPr>
        <w:t xml:space="preserve"> побудило вас заняться пенсионной проблематикой?</w:t>
      </w:r>
    </w:p>
    <w:p w:rsidR="003F5798" w:rsidRDefault="003F5798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шаг был сделан более или менее случайно: </w:t>
      </w:r>
      <w:r w:rsidR="00AC286E">
        <w:rPr>
          <w:rFonts w:ascii="Times New Roman" w:hAnsi="Times New Roman" w:cs="Times New Roman"/>
          <w:sz w:val="24"/>
          <w:szCs w:val="24"/>
        </w:rPr>
        <w:t xml:space="preserve">в 1996 г. </w:t>
      </w:r>
      <w:r>
        <w:rPr>
          <w:rFonts w:ascii="Times New Roman" w:hAnsi="Times New Roman" w:cs="Times New Roman"/>
          <w:sz w:val="24"/>
          <w:szCs w:val="24"/>
        </w:rPr>
        <w:t xml:space="preserve">я работал в </w:t>
      </w:r>
      <w:r w:rsidR="00AC286E">
        <w:rPr>
          <w:rFonts w:ascii="Times New Roman" w:hAnsi="Times New Roman" w:cs="Times New Roman"/>
          <w:sz w:val="24"/>
          <w:szCs w:val="24"/>
        </w:rPr>
        <w:t xml:space="preserve">одной аналитической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C286E">
        <w:rPr>
          <w:rFonts w:ascii="Times New Roman" w:hAnsi="Times New Roman" w:cs="Times New Roman"/>
          <w:sz w:val="24"/>
          <w:szCs w:val="24"/>
        </w:rPr>
        <w:t xml:space="preserve">и начальник поручил мне подключиться к </w:t>
      </w:r>
      <w:r w:rsidR="00413C62">
        <w:rPr>
          <w:rFonts w:ascii="Times New Roman" w:hAnsi="Times New Roman" w:cs="Times New Roman"/>
          <w:sz w:val="24"/>
          <w:szCs w:val="24"/>
        </w:rPr>
        <w:t xml:space="preserve">проводившемуся </w:t>
      </w:r>
      <w:r w:rsidR="00AC286E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proofErr w:type="spellStart"/>
      <w:r w:rsidR="00AC286E">
        <w:rPr>
          <w:rFonts w:ascii="Times New Roman" w:hAnsi="Times New Roman" w:cs="Times New Roman"/>
          <w:sz w:val="24"/>
          <w:szCs w:val="24"/>
        </w:rPr>
        <w:t>НПФов</w:t>
      </w:r>
      <w:proofErr w:type="spellEnd"/>
      <w:r w:rsidR="00AC2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6E">
        <w:rPr>
          <w:rFonts w:ascii="Times New Roman" w:hAnsi="Times New Roman" w:cs="Times New Roman"/>
          <w:sz w:val="24"/>
          <w:szCs w:val="24"/>
        </w:rPr>
        <w:t xml:space="preserve">Оказалось интересно, я стал регулярно участвовать в подобных исследованиях, познакомился с множеством интересных людей в этой сфере – и в фондах, и в регулирующих органах. А </w:t>
      </w:r>
      <w:r w:rsidR="00B2634E">
        <w:rPr>
          <w:rFonts w:ascii="Times New Roman" w:hAnsi="Times New Roman" w:cs="Times New Roman"/>
          <w:sz w:val="24"/>
          <w:szCs w:val="24"/>
        </w:rPr>
        <w:t>в</w:t>
      </w:r>
      <w:r w:rsidR="00AC286E">
        <w:rPr>
          <w:rFonts w:ascii="Times New Roman" w:hAnsi="Times New Roman" w:cs="Times New Roman"/>
          <w:sz w:val="24"/>
          <w:szCs w:val="24"/>
        </w:rPr>
        <w:t xml:space="preserve"> 2007</w:t>
      </w:r>
      <w:r w:rsidR="00B2634E">
        <w:rPr>
          <w:rFonts w:ascii="Times New Roman" w:hAnsi="Times New Roman" w:cs="Times New Roman"/>
          <w:sz w:val="24"/>
          <w:szCs w:val="24"/>
        </w:rPr>
        <w:t>-2014 г</w:t>
      </w:r>
      <w:r w:rsidR="00AC286E">
        <w:rPr>
          <w:rFonts w:ascii="Times New Roman" w:hAnsi="Times New Roman" w:cs="Times New Roman"/>
          <w:sz w:val="24"/>
          <w:szCs w:val="24"/>
        </w:rPr>
        <w:t>г. я работа</w:t>
      </w:r>
      <w:r w:rsidR="00B2634E">
        <w:rPr>
          <w:rFonts w:ascii="Times New Roman" w:hAnsi="Times New Roman" w:cs="Times New Roman"/>
          <w:sz w:val="24"/>
          <w:szCs w:val="24"/>
        </w:rPr>
        <w:t>л в Министерстве</w:t>
      </w:r>
      <w:r w:rsidR="00AC286E">
        <w:rPr>
          <w:rFonts w:ascii="Times New Roman" w:hAnsi="Times New Roman" w:cs="Times New Roman"/>
          <w:sz w:val="24"/>
          <w:szCs w:val="24"/>
        </w:rPr>
        <w:t xml:space="preserve"> экономического развития и ст</w:t>
      </w:r>
      <w:r w:rsidR="00B2634E">
        <w:rPr>
          <w:rFonts w:ascii="Times New Roman" w:hAnsi="Times New Roman" w:cs="Times New Roman"/>
          <w:sz w:val="24"/>
          <w:szCs w:val="24"/>
        </w:rPr>
        <w:t>а</w:t>
      </w:r>
      <w:r w:rsidR="00AC286E">
        <w:rPr>
          <w:rFonts w:ascii="Times New Roman" w:hAnsi="Times New Roman" w:cs="Times New Roman"/>
          <w:sz w:val="24"/>
          <w:szCs w:val="24"/>
        </w:rPr>
        <w:t>лк</w:t>
      </w:r>
      <w:r w:rsidR="00B2634E">
        <w:rPr>
          <w:rFonts w:ascii="Times New Roman" w:hAnsi="Times New Roman" w:cs="Times New Roman"/>
          <w:sz w:val="24"/>
          <w:szCs w:val="24"/>
        </w:rPr>
        <w:t>ива</w:t>
      </w:r>
      <w:r w:rsidR="00AC286E">
        <w:rPr>
          <w:rFonts w:ascii="Times New Roman" w:hAnsi="Times New Roman" w:cs="Times New Roman"/>
          <w:sz w:val="24"/>
          <w:szCs w:val="24"/>
        </w:rPr>
        <w:t xml:space="preserve">лся с вопросами накопительной пенсионной системы уже как чиновник. </w:t>
      </w:r>
    </w:p>
    <w:p w:rsidR="00167E1B" w:rsidRPr="008A212D" w:rsidRDefault="00167E1B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Как вам представлялась миссия НПФ?</w:t>
      </w:r>
    </w:p>
    <w:p w:rsidR="00413C62" w:rsidRDefault="00413C62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B2634E">
        <w:rPr>
          <w:rFonts w:ascii="Times New Roman" w:hAnsi="Times New Roman" w:cs="Times New Roman"/>
          <w:sz w:val="24"/>
          <w:szCs w:val="24"/>
        </w:rPr>
        <w:t xml:space="preserve">у НПФ </w:t>
      </w:r>
      <w:r>
        <w:rPr>
          <w:rFonts w:ascii="Times New Roman" w:hAnsi="Times New Roman" w:cs="Times New Roman"/>
          <w:sz w:val="24"/>
          <w:szCs w:val="24"/>
        </w:rPr>
        <w:t>самая возвышенная – помогать людям</w:t>
      </w:r>
      <w:r w:rsidR="00B2634E">
        <w:rPr>
          <w:rFonts w:ascii="Times New Roman" w:hAnsi="Times New Roman" w:cs="Times New Roman"/>
          <w:sz w:val="24"/>
          <w:szCs w:val="24"/>
        </w:rPr>
        <w:t>, и об этом важно всегда помнить</w:t>
      </w:r>
      <w:r>
        <w:rPr>
          <w:rFonts w:ascii="Times New Roman" w:hAnsi="Times New Roman" w:cs="Times New Roman"/>
          <w:sz w:val="24"/>
          <w:szCs w:val="24"/>
        </w:rPr>
        <w:t xml:space="preserve">. Но чистый альтруизм в финансовой сфере, к сожалению, не работает, - нужен механизм сопряжения интересов </w:t>
      </w:r>
      <w:r w:rsidR="004B2200">
        <w:rPr>
          <w:rFonts w:ascii="Times New Roman" w:hAnsi="Times New Roman" w:cs="Times New Roman"/>
          <w:sz w:val="24"/>
          <w:szCs w:val="24"/>
        </w:rPr>
        <w:t xml:space="preserve">владельцев и сотрудников НПФ с интересами их клиентов. Перекос в сторону первой группы интересов создает риск недобросовестного поведения НПФ, а в сторону второй группы – риск неэффективности. </w:t>
      </w:r>
    </w:p>
    <w:p w:rsidR="00167E1B" w:rsidRDefault="00167E1B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810" w:rsidRPr="008A212D" w:rsidRDefault="00397810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lastRenderedPageBreak/>
        <w:t>Назовите, пожалуйста, самые трудные и самые легкие этапы в работе.</w:t>
      </w:r>
    </w:p>
    <w:p w:rsidR="004B2200" w:rsidRDefault="004B2200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НПФ </w:t>
      </w:r>
      <w:r w:rsidR="00AD5A2F">
        <w:rPr>
          <w:rFonts w:ascii="Times New Roman" w:hAnsi="Times New Roman" w:cs="Times New Roman"/>
          <w:sz w:val="24"/>
          <w:szCs w:val="24"/>
        </w:rPr>
        <w:t>вообще легких времен не бывает, но трудные бывают по-разному трудными: то отсутствие государственной поддержки, то падение фондового рынка, то кризис доверия, то ужесточение регулирования</w:t>
      </w:r>
      <w:proofErr w:type="gramStart"/>
      <w:r w:rsidR="00AD5A2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D5A2F">
        <w:rPr>
          <w:rFonts w:ascii="Times New Roman" w:hAnsi="Times New Roman" w:cs="Times New Roman"/>
          <w:sz w:val="24"/>
          <w:szCs w:val="24"/>
        </w:rPr>
        <w:t xml:space="preserve"> сегодня главная трудность – это неопределенность будущего. </w:t>
      </w:r>
    </w:p>
    <w:p w:rsidR="00167E1B" w:rsidRPr="008A212D" w:rsidRDefault="00167E1B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Как вы оцениваете роль государства в становлении и развитии НПФ?</w:t>
      </w:r>
    </w:p>
    <w:p w:rsidR="00AD5A2F" w:rsidRDefault="00AD5A2F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государства в России в любом серьезном деле всегда огромна, но не всегда положительна. Может осыпать благами, может столкнуть в пропасть, может из нее же вытащить… Государство, к сожалению, никак не может определиться со своим отношением к НПФ. А это связано, с одной стороны, со сложной структурой государственных органов, отражающей сложность отношений между разными группами интересов, с другой стороны, с высокой значимостью личностного фактора при принятии важных для отрасли решений.</w:t>
      </w:r>
    </w:p>
    <w:p w:rsidR="00167E1B" w:rsidRPr="00AD5A2F" w:rsidRDefault="00167E1B" w:rsidP="00167E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Чем гордитесь?</w:t>
      </w:r>
    </w:p>
    <w:p w:rsidR="00AD5A2F" w:rsidRDefault="00AD5A2F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Горжусь дружбой и уважением многих людей, которые работают на пенсионном рынке более двух десятков лет, знают его во всех тонкостях и во всех деталях, и при этом признают меня, ни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проработавшего в НПФ, экспертом в пенсионных проблемах. </w:t>
      </w:r>
      <w:r w:rsidR="00BD68A8">
        <w:rPr>
          <w:rFonts w:ascii="Times New Roman" w:hAnsi="Times New Roman" w:cs="Times New Roman"/>
          <w:sz w:val="24"/>
          <w:szCs w:val="24"/>
        </w:rPr>
        <w:t xml:space="preserve">Понимаю, как мне до многих из них далеко, но стараюсь тянуться за ними и поддерживать свои представления о пенсионных делах на приличном уровне. </w:t>
      </w:r>
    </w:p>
    <w:p w:rsidR="00167E1B" w:rsidRPr="00167E1B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О чем сожалеете?</w:t>
      </w:r>
    </w:p>
    <w:p w:rsidR="00BD68A8" w:rsidRDefault="00BD68A8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микроуровне – о том, что за 7 лет работы в Минэкономразвития</w:t>
      </w:r>
      <w:r w:rsidR="00A543B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смог сделать для пенсионной отрасли гораздо меньше, чем хотел и надеялся. А на макроуровне – о том, что за 25 лет своей работы НПФ все же не стали тем, чем могли бы при ином стечении обстоятельств</w:t>
      </w:r>
      <w:r w:rsidR="00A543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самыми крупными и самыми уважаемыми финансовыми институтами в стране. </w:t>
      </w:r>
    </w:p>
    <w:p w:rsidR="00167E1B" w:rsidRPr="00AD5A2F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Поделитесь, пожалуйста, своими впечатлениями о персональной подготовке нынешних работников НПФ.</w:t>
      </w:r>
    </w:p>
    <w:p w:rsidR="00BD68A8" w:rsidRDefault="00BD68A8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Прогресс не стоит на месте – бок о бок с ветеранами работают молодые и яркие таланты. </w:t>
      </w:r>
      <w:r w:rsidR="00A543B9">
        <w:rPr>
          <w:rFonts w:ascii="Times New Roman" w:hAnsi="Times New Roman" w:cs="Times New Roman"/>
          <w:sz w:val="24"/>
          <w:szCs w:val="24"/>
        </w:rPr>
        <w:t>Думаю, что коммерциализация НПФ создает предпосылки к тому, чтобы брать на работу все более квалифицированных и талантливых людей.</w:t>
      </w:r>
    </w:p>
    <w:p w:rsidR="00167E1B" w:rsidRPr="00167E1B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lastRenderedPageBreak/>
        <w:t>Считаете ли вы адекватным сегодняшний уровень надзора за НПФ?</w:t>
      </w:r>
    </w:p>
    <w:p w:rsidR="00BD68A8" w:rsidRDefault="00A543B9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</w:t>
      </w:r>
      <w:r w:rsidR="00BD68A8">
        <w:rPr>
          <w:rFonts w:ascii="Times New Roman" w:hAnsi="Times New Roman" w:cs="Times New Roman"/>
          <w:sz w:val="24"/>
          <w:szCs w:val="24"/>
        </w:rPr>
        <w:t xml:space="preserve">рудно </w:t>
      </w:r>
      <w:r>
        <w:rPr>
          <w:rFonts w:ascii="Times New Roman" w:hAnsi="Times New Roman" w:cs="Times New Roman"/>
          <w:sz w:val="24"/>
          <w:szCs w:val="24"/>
        </w:rPr>
        <w:t xml:space="preserve">что-то сказать об этом </w:t>
      </w:r>
      <w:r w:rsidR="00BD68A8">
        <w:rPr>
          <w:rFonts w:ascii="Times New Roman" w:hAnsi="Times New Roman" w:cs="Times New Roman"/>
          <w:sz w:val="24"/>
          <w:szCs w:val="24"/>
        </w:rPr>
        <w:t xml:space="preserve">извне, не работая ни в ЦБ, ни в НПФ. Профильные люди в ЦБ адекватные, а вот систему надзора в целом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D68A8">
        <w:rPr>
          <w:rFonts w:ascii="Times New Roman" w:hAnsi="Times New Roman" w:cs="Times New Roman"/>
          <w:sz w:val="24"/>
          <w:szCs w:val="24"/>
        </w:rPr>
        <w:t>оценить не возьмусь.</w:t>
      </w:r>
    </w:p>
    <w:p w:rsidR="00167E1B" w:rsidRPr="00167E1B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7E1B">
        <w:rPr>
          <w:rFonts w:ascii="Times New Roman" w:hAnsi="Times New Roman" w:cs="Times New Roman"/>
          <w:i/>
          <w:sz w:val="24"/>
          <w:szCs w:val="24"/>
        </w:rPr>
        <w:t>Каковы</w:t>
      </w:r>
      <w:proofErr w:type="gramEnd"/>
      <w:r w:rsidRPr="00167E1B">
        <w:rPr>
          <w:rFonts w:ascii="Times New Roman" w:hAnsi="Times New Roman" w:cs="Times New Roman"/>
          <w:i/>
          <w:sz w:val="24"/>
          <w:szCs w:val="24"/>
        </w:rPr>
        <w:t xml:space="preserve"> роль и место НПФ в современной пенсионной системе?</w:t>
      </w:r>
    </w:p>
    <w:p w:rsidR="00BD68A8" w:rsidRDefault="00BD68A8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Увы, они недостаточны по сравнению с тем, что хотелось бы видеть. Как ни крути, а мерить роль и место </w:t>
      </w:r>
      <w:r w:rsidR="00A543B9">
        <w:rPr>
          <w:rFonts w:ascii="Times New Roman" w:hAnsi="Times New Roman" w:cs="Times New Roman"/>
          <w:sz w:val="24"/>
          <w:szCs w:val="24"/>
        </w:rPr>
        <w:t xml:space="preserve">НПФ </w:t>
      </w:r>
      <w:r>
        <w:rPr>
          <w:rFonts w:ascii="Times New Roman" w:hAnsi="Times New Roman" w:cs="Times New Roman"/>
          <w:sz w:val="24"/>
          <w:szCs w:val="24"/>
        </w:rPr>
        <w:t xml:space="preserve">надо не по объему </w:t>
      </w:r>
      <w:r w:rsidR="00A543B9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активов, а по реальному вкладу в жизнь пенсионеров, то есть по уровню коэффициента замещения, которые НПФ обеспечивают своим клиентам. А он, конечно, печально мал.</w:t>
      </w:r>
    </w:p>
    <w:p w:rsidR="00167E1B" w:rsidRPr="00BD68A8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 xml:space="preserve"> Как вам представляется будущее НПФ?</w:t>
      </w:r>
    </w:p>
    <w:p w:rsidR="00BD68A8" w:rsidRDefault="00BD68A8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</w:t>
      </w:r>
      <w:r w:rsidR="00B2634E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</w:t>
      </w:r>
      <w:r w:rsidR="00B263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наше будущее в наших руках</w:t>
      </w:r>
      <w:r w:rsidR="00B26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но это </w:t>
      </w:r>
      <w:r w:rsidR="00B2634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будет не </w:t>
      </w:r>
      <w:r w:rsidR="00A543B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A543B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B2634E">
        <w:rPr>
          <w:rFonts w:ascii="Times New Roman" w:hAnsi="Times New Roman" w:cs="Times New Roman"/>
          <w:sz w:val="24"/>
          <w:szCs w:val="24"/>
        </w:rPr>
        <w:t xml:space="preserve">Есть и большое количество внешних факторов, на которые НПФ могут влиять только опосредованно или вообще не могут. Но я оптимист и верю, что оно будет достаточно светлым, - важно только, чтобы НПФ вели себя в любых трудных ситуациях максимально ответственно и добросовестно, правильно выстраивая отношения со всеми своими контрагентами – гражданами, работодателями и государством. </w:t>
      </w:r>
    </w:p>
    <w:p w:rsidR="00167E1B" w:rsidRPr="00BD68A8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Читаете ли вы журнал «Пенсионное обозрение»?</w:t>
      </w:r>
    </w:p>
    <w:p w:rsidR="00BD68A8" w:rsidRDefault="00BD68A8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с большим интересом и удовольствием. </w:t>
      </w:r>
    </w:p>
    <w:p w:rsidR="00167E1B" w:rsidRPr="00BD68A8" w:rsidRDefault="00167E1B" w:rsidP="0016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2C5" w:rsidRPr="00167E1B" w:rsidRDefault="00A762C5" w:rsidP="00167E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1B">
        <w:rPr>
          <w:rFonts w:ascii="Times New Roman" w:hAnsi="Times New Roman" w:cs="Times New Roman"/>
          <w:i/>
          <w:sz w:val="24"/>
          <w:szCs w:val="24"/>
        </w:rPr>
        <w:t>Ваши пожелания читателям.</w:t>
      </w:r>
    </w:p>
    <w:p w:rsidR="00A913B2" w:rsidRDefault="00BD68A8" w:rsidP="00167E1B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Выше голову</w:t>
      </w:r>
      <w:r w:rsidR="00B2634E">
        <w:rPr>
          <w:rFonts w:ascii="Times New Roman" w:hAnsi="Times New Roman" w:cs="Times New Roman"/>
          <w:sz w:val="24"/>
          <w:szCs w:val="24"/>
        </w:rPr>
        <w:t>, коллеги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sectPr w:rsidR="00A913B2" w:rsidSect="00167E1B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8" w:rsidRDefault="007C0A18" w:rsidP="00A762C5">
      <w:pPr>
        <w:spacing w:after="0" w:line="240" w:lineRule="auto"/>
      </w:pPr>
      <w:r>
        <w:separator/>
      </w:r>
    </w:p>
  </w:endnote>
  <w:endnote w:type="continuationSeparator" w:id="0">
    <w:p w:rsidR="007C0A18" w:rsidRDefault="007C0A18" w:rsidP="00A7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8" w:rsidRDefault="007C0A18" w:rsidP="00A762C5">
      <w:pPr>
        <w:spacing w:after="0" w:line="240" w:lineRule="auto"/>
      </w:pPr>
      <w:r>
        <w:separator/>
      </w:r>
    </w:p>
  </w:footnote>
  <w:footnote w:type="continuationSeparator" w:id="0">
    <w:p w:rsidR="007C0A18" w:rsidRDefault="007C0A18" w:rsidP="00A7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83909"/>
      <w:docPartObj>
        <w:docPartGallery w:val="Page Numbers (Top of Page)"/>
        <w:docPartUnique/>
      </w:docPartObj>
    </w:sdtPr>
    <w:sdtContent>
      <w:p w:rsidR="00397810" w:rsidRDefault="003978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7810" w:rsidRDefault="003978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967"/>
    <w:multiLevelType w:val="hybridMultilevel"/>
    <w:tmpl w:val="8294EE06"/>
    <w:lvl w:ilvl="0" w:tplc="22D0D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C5"/>
    <w:rsid w:val="000471D1"/>
    <w:rsid w:val="00167E1B"/>
    <w:rsid w:val="0017725D"/>
    <w:rsid w:val="001C0284"/>
    <w:rsid w:val="00217A72"/>
    <w:rsid w:val="00250C48"/>
    <w:rsid w:val="002D6F25"/>
    <w:rsid w:val="0034641E"/>
    <w:rsid w:val="00397810"/>
    <w:rsid w:val="003F5798"/>
    <w:rsid w:val="00413C62"/>
    <w:rsid w:val="004B2200"/>
    <w:rsid w:val="006D6B1B"/>
    <w:rsid w:val="007C0A18"/>
    <w:rsid w:val="00860941"/>
    <w:rsid w:val="009A04D7"/>
    <w:rsid w:val="009A1DFB"/>
    <w:rsid w:val="00A543B9"/>
    <w:rsid w:val="00A762C5"/>
    <w:rsid w:val="00AC286E"/>
    <w:rsid w:val="00AD5A2F"/>
    <w:rsid w:val="00B2634E"/>
    <w:rsid w:val="00BD68A8"/>
    <w:rsid w:val="00DC200D"/>
    <w:rsid w:val="00E64B3A"/>
    <w:rsid w:val="00F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5"/>
    <w:pPr>
      <w:ind w:left="720"/>
      <w:contextualSpacing/>
    </w:pPr>
  </w:style>
  <w:style w:type="table" w:styleId="a4">
    <w:name w:val="Table Grid"/>
    <w:basedOn w:val="a1"/>
    <w:uiPriority w:val="59"/>
    <w:rsid w:val="00A7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2C5"/>
  </w:style>
  <w:style w:type="character" w:styleId="a7">
    <w:name w:val="Hyperlink"/>
    <w:basedOn w:val="a0"/>
    <w:uiPriority w:val="99"/>
    <w:unhideWhenUsed/>
    <w:rsid w:val="00A762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2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5"/>
    <w:pPr>
      <w:ind w:left="720"/>
      <w:contextualSpacing/>
    </w:pPr>
  </w:style>
  <w:style w:type="table" w:styleId="a4">
    <w:name w:val="Table Grid"/>
    <w:basedOn w:val="a1"/>
    <w:uiPriority w:val="59"/>
    <w:rsid w:val="00A7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2C5"/>
  </w:style>
  <w:style w:type="character" w:styleId="a7">
    <w:name w:val="Hyperlink"/>
    <w:basedOn w:val="a0"/>
    <w:uiPriority w:val="99"/>
    <w:unhideWhenUsed/>
    <w:rsid w:val="00A762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2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9</cp:revision>
  <cp:lastPrinted>2017-01-30T10:11:00Z</cp:lastPrinted>
  <dcterms:created xsi:type="dcterms:W3CDTF">2017-01-29T19:52:00Z</dcterms:created>
  <dcterms:modified xsi:type="dcterms:W3CDTF">2017-03-15T07:17:00Z</dcterms:modified>
</cp:coreProperties>
</file>