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6E59" w14:textId="4ECEE3B9" w:rsidR="00DA033A" w:rsidRDefault="00DA033A" w:rsidP="00DA033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0546B" wp14:editId="2EB52B5D">
            <wp:extent cx="1192895" cy="1528877"/>
            <wp:effectExtent l="0" t="0" r="7620" b="0"/>
            <wp:docPr id="1" name="Рисунок 1" descr="http://pensionobserver.ru/assets/images/n-2010-4/Ar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sionobserver.ru/assets/images/n-2010-4/Ar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9" cy="152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B0C1" w14:textId="77777777" w:rsidR="00DA033A" w:rsidRDefault="00DA033A" w:rsidP="00DA033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B7C4B" w14:textId="77777777" w:rsidR="00DA033A" w:rsidRPr="00540A14" w:rsidRDefault="00DA033A" w:rsidP="00DA033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0A14">
        <w:rPr>
          <w:rFonts w:ascii="Times New Roman" w:hAnsi="Times New Roman" w:cs="Times New Roman"/>
          <w:b/>
          <w:i/>
          <w:sz w:val="24"/>
          <w:szCs w:val="24"/>
        </w:rPr>
        <w:t xml:space="preserve">Сергей Николаевич Эрлик, </w:t>
      </w:r>
    </w:p>
    <w:p w14:paraId="7D745924" w14:textId="228C3991" w:rsidR="00B13A19" w:rsidRPr="00540A14" w:rsidRDefault="00DA033A" w:rsidP="00DA033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0A14">
        <w:rPr>
          <w:rFonts w:ascii="Times New Roman" w:hAnsi="Times New Roman" w:cs="Times New Roman"/>
          <w:b/>
          <w:i/>
          <w:sz w:val="24"/>
          <w:szCs w:val="24"/>
        </w:rPr>
        <w:t>Первый вице-президент НАПФ</w:t>
      </w:r>
    </w:p>
    <w:p w14:paraId="738CB076" w14:textId="77777777" w:rsidR="00B13A19" w:rsidRPr="008A212D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2F464" w14:textId="77777777" w:rsidR="00B13A19" w:rsidRPr="008A212D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66FE7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Чем побудило вас заняться пенсионной проблематикой?</w:t>
      </w:r>
    </w:p>
    <w:p w14:paraId="799FC702" w14:textId="5E545D96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>В конце 90-х развитие НПФ было новым и, значит, весьма интересным направлением. В то время оно было известным и понятным весьма незначительному количеству специалистов. К счастью для меня, среди таких специалистов был один из моих друзей. Таким образом, синтез познавате</w:t>
      </w:r>
      <w:r w:rsidRPr="00DA033A">
        <w:rPr>
          <w:rFonts w:ascii="Times New Roman" w:hAnsi="Times New Roman" w:cs="Times New Roman"/>
          <w:sz w:val="24"/>
          <w:szCs w:val="24"/>
        </w:rPr>
        <w:t xml:space="preserve">льного интереса и мужской дружбы привели меня на пенсионный рынок. </w:t>
      </w:r>
    </w:p>
    <w:p w14:paraId="65971B02" w14:textId="77777777" w:rsidR="00DA033A" w:rsidRPr="00DA033A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A28C9E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Как вам представлялась миссия НПФ?</w:t>
      </w:r>
    </w:p>
    <w:p w14:paraId="53F94AA9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Период конца 90-х - начало нулевых годов был временем романтизма в развитии НПФ. Мы были мечтателями, которые верили в возможность и необходимость создания в стране системы, дополнительного, к </w:t>
      </w:r>
      <w:proofErr w:type="gramStart"/>
      <w:r w:rsidRPr="007D1670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7D1670">
        <w:rPr>
          <w:rFonts w:ascii="Times New Roman" w:hAnsi="Times New Roman" w:cs="Times New Roman"/>
          <w:sz w:val="24"/>
          <w:szCs w:val="24"/>
        </w:rPr>
        <w:t>, пенсионного обеспечения. Мы видели в своей работе важнейшую социальную задачу – помогать людям. Как говорил один из моих коллег: «это счастье, заниматься таким благородным делом, да еще и получать за это зарплату».</w:t>
      </w:r>
    </w:p>
    <w:p w14:paraId="0F5E613A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21741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Назовите, пожалуйста, самые трудные и самые легкие этапы в работе.</w:t>
      </w:r>
    </w:p>
    <w:p w14:paraId="5432E018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Все время работы было трудным, потому, что этимология слова «трудный» исходит из слова «труд». К 2000 году благодаря труду сотрудников НПФ «ЛУКОЙЛ-ГАРАНТ» на всех предприятиях компании «ЛУКОЙЛ» была создана единая система негосударственного пенсионного </w:t>
      </w:r>
      <w:proofErr w:type="gramStart"/>
      <w:r w:rsidRPr="007D1670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7D1670">
        <w:rPr>
          <w:rFonts w:ascii="Times New Roman" w:hAnsi="Times New Roman" w:cs="Times New Roman"/>
          <w:sz w:val="24"/>
          <w:szCs w:val="24"/>
        </w:rPr>
        <w:t xml:space="preserve"> и Правительство РФ в 2001 году признало ее лучшей в России. В 2003-2004 годах была запатентована система долевого пенсионного обеспечения и осуществлен переход всех предприятий компании и их работников на новые принципы </w:t>
      </w:r>
      <w:r w:rsidRPr="007D167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пенсии. С 2005 года Фонд начал заниматься новым видом деятельности – обязательным пенсионным страхованием. В 2009-2014 годах внедрялась программа </w:t>
      </w:r>
      <w:proofErr w:type="gramStart"/>
      <w:r w:rsidRPr="007D167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7D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7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D1670">
        <w:rPr>
          <w:rFonts w:ascii="Times New Roman" w:hAnsi="Times New Roman" w:cs="Times New Roman"/>
          <w:sz w:val="24"/>
          <w:szCs w:val="24"/>
        </w:rPr>
        <w:t>. Совершенствовались все элементы организационной и технологической структур Фонда. В 2013-2014 годах НПФ «ЛУКОЙЛ-ГАРАНТ» успешно прошел процедуры акционирования и вступления в систему гарантирования. Каждый день мы шли на работу, чтобы трудиться. Поэтому было трудно. Легко было тогда, когда в Фонде работала команда единомышленников, для которых работа каждого была общим делом.  В такие периоды было легко трудиться.</w:t>
      </w:r>
    </w:p>
    <w:p w14:paraId="0EB6A180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BDD7F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Как вы оцениваете роль государства в становлении и развитии НПФ?</w:t>
      </w:r>
    </w:p>
    <w:p w14:paraId="2DFD36BE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Государство создало негосударственные пенсионные фонды. А о родителях, </w:t>
      </w:r>
      <w:r w:rsidRPr="00DA033A">
        <w:rPr>
          <w:rFonts w:ascii="Times New Roman" w:hAnsi="Times New Roman" w:cs="Times New Roman"/>
          <w:sz w:val="24"/>
          <w:szCs w:val="24"/>
        </w:rPr>
        <w:t>как</w:t>
      </w:r>
      <w:r w:rsidRPr="007D1670">
        <w:rPr>
          <w:rFonts w:ascii="Times New Roman" w:hAnsi="Times New Roman" w:cs="Times New Roman"/>
          <w:sz w:val="24"/>
          <w:szCs w:val="24"/>
        </w:rPr>
        <w:t xml:space="preserve"> известно, плохо не говорят.</w:t>
      </w:r>
    </w:p>
    <w:p w14:paraId="4D45ED8A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9D630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Чем гордитесь?</w:t>
      </w:r>
    </w:p>
    <w:p w14:paraId="6E0ACDFF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670">
        <w:rPr>
          <w:rFonts w:ascii="Times New Roman" w:hAnsi="Times New Roman" w:cs="Times New Roman"/>
          <w:sz w:val="24"/>
          <w:szCs w:val="24"/>
        </w:rPr>
        <w:t>Людьми</w:t>
      </w:r>
      <w:proofErr w:type="gramEnd"/>
      <w:r w:rsidRPr="007D1670">
        <w:rPr>
          <w:rFonts w:ascii="Times New Roman" w:hAnsi="Times New Roman" w:cs="Times New Roman"/>
          <w:sz w:val="24"/>
          <w:szCs w:val="24"/>
        </w:rPr>
        <w:t xml:space="preserve"> с которыми работал. Это были замечательные специалисты и прекрасные люди. Спасибо им за их труд и за поддержку. Еще, конечно, результатами. За 10 лет руководства НПФ «ЛУКОЙЛ-ГАРАНТ» активы Фонда выросли в 10 раз. По итогам 2015 года Фонд вошел в Рейтинг 500 крупнейших компаний России (рейтинг РБК, 2016), заняв в нем почетное 112-е место и опередив такие компании как </w:t>
      </w:r>
      <w:proofErr w:type="spellStart"/>
      <w:r w:rsidRPr="007D1670">
        <w:rPr>
          <w:rFonts w:ascii="Times New Roman" w:hAnsi="Times New Roman" w:cs="Times New Roman"/>
          <w:sz w:val="24"/>
          <w:szCs w:val="24"/>
        </w:rPr>
        <w:t>Вимм</w:t>
      </w:r>
      <w:proofErr w:type="spellEnd"/>
      <w:r w:rsidRPr="007D1670">
        <w:rPr>
          <w:rFonts w:ascii="Times New Roman" w:hAnsi="Times New Roman" w:cs="Times New Roman"/>
          <w:sz w:val="24"/>
          <w:szCs w:val="24"/>
        </w:rPr>
        <w:t xml:space="preserve">-Билль-Дан, Макдональдс, Ингосстрах, Яндекс, Связной, Евроцемент групп, группу ПИК, авиакомпании Сибирь и </w:t>
      </w:r>
      <w:proofErr w:type="spellStart"/>
      <w:r w:rsidRPr="007D1670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7D1670">
        <w:rPr>
          <w:rFonts w:ascii="Times New Roman" w:hAnsi="Times New Roman" w:cs="Times New Roman"/>
          <w:sz w:val="24"/>
          <w:szCs w:val="24"/>
        </w:rPr>
        <w:t>.</w:t>
      </w:r>
    </w:p>
    <w:p w14:paraId="1EF58D99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D9252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О чем сожалеете?</w:t>
      </w:r>
    </w:p>
    <w:p w14:paraId="65330FCE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>О том, что в сутках лишь 24 часа. Так много дел, которые хочется успеть сделать, так много людей, которых хочется видеть, так много мест, где хочется побывать. И еще, если говорить о сегодняшнем дне, то весьма сожалею о расслоении пенсионного рынка, хотя понимаю, что это результат действия объективных факторов развития.</w:t>
      </w:r>
    </w:p>
    <w:p w14:paraId="5FF6ED2C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9D1CA" w14:textId="215549A4" w:rsidR="00DA033A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Поделитесь, пожалуйста, своими впечатлениями о персональной подготовке нынешних работников НПФ.</w:t>
      </w:r>
    </w:p>
    <w:p w14:paraId="52599CCD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Думаю, что профессиональные квалификации специалистов сегодняшних НПФ находятся на достаточно высоком уровне. Основное отличие вчерашнего специалиста от сегодняшнего в том, что вчерашний специалист обладал более широким кругом знаний, а знания сегодняшнего специалиста являются более узкими, но более глубокими. Это </w:t>
      </w:r>
      <w:r w:rsidRPr="007D1670">
        <w:rPr>
          <w:rFonts w:ascii="Times New Roman" w:hAnsi="Times New Roman" w:cs="Times New Roman"/>
          <w:sz w:val="24"/>
          <w:szCs w:val="24"/>
        </w:rPr>
        <w:lastRenderedPageBreak/>
        <w:t>обстоятельство также является велением времени и не дает ответа на вопрос: кто умнее. Сейчас пенсионный рынок стоит на пороге создания системы профессиональных стандартов и независимой оценки квалификаций.</w:t>
      </w:r>
    </w:p>
    <w:p w14:paraId="1543A551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1371E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Считаете ли вы адекватным сегодняшний уровень надзора за НПФ?</w:t>
      </w:r>
    </w:p>
    <w:p w14:paraId="250C6127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Центральный банк сегодня только формирует систему надзора за деятельностью НПФ и как всякое новое явление, данная система обладает как положительными, так и отрицательными качествами. Многое делается для повышения финансовой устойчивости и прозрачности деятельности НПФ.  Но при этом есть избыточные требования, а также есть пробелы. Сама же динамика, направление и содержательная сторона формирующейся системы вызывают у меня уважение и поддержку.  </w:t>
      </w:r>
    </w:p>
    <w:p w14:paraId="6EED00C6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7D42E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033A">
        <w:rPr>
          <w:rFonts w:ascii="Times New Roman" w:hAnsi="Times New Roman" w:cs="Times New Roman"/>
          <w:i/>
          <w:sz w:val="24"/>
          <w:szCs w:val="24"/>
        </w:rPr>
        <w:t>Каковы</w:t>
      </w:r>
      <w:proofErr w:type="gramEnd"/>
      <w:r w:rsidRPr="00DA033A">
        <w:rPr>
          <w:rFonts w:ascii="Times New Roman" w:hAnsi="Times New Roman" w:cs="Times New Roman"/>
          <w:i/>
          <w:sz w:val="24"/>
          <w:szCs w:val="24"/>
        </w:rPr>
        <w:t xml:space="preserve"> роль и место НПФ в современной пенсионной системе?</w:t>
      </w:r>
    </w:p>
    <w:p w14:paraId="4C93DFB2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Негосударственные пенсионные фонды являются значимым игроком на рынке пенсионного обеспечения России.  Есть </w:t>
      </w:r>
      <w:proofErr w:type="gramStart"/>
      <w:r w:rsidRPr="007D1670">
        <w:rPr>
          <w:rFonts w:ascii="Times New Roman" w:hAnsi="Times New Roman" w:cs="Times New Roman"/>
          <w:sz w:val="24"/>
          <w:szCs w:val="24"/>
        </w:rPr>
        <w:t>статистика</w:t>
      </w:r>
      <w:proofErr w:type="gramEnd"/>
      <w:r w:rsidRPr="007D1670">
        <w:rPr>
          <w:rFonts w:ascii="Times New Roman" w:hAnsi="Times New Roman" w:cs="Times New Roman"/>
          <w:sz w:val="24"/>
          <w:szCs w:val="24"/>
        </w:rPr>
        <w:t xml:space="preserve"> с которой спорить невозможно. Клиентами НПФ по обязательному пенсионному страхованию являются более 30 млн. человек, имеющие более 2 трлн. руб. Пенсионных накоплений. Эти показатели сопоставимы с Пенсионным фондом России.</w:t>
      </w:r>
    </w:p>
    <w:p w14:paraId="56C119BE" w14:textId="77777777" w:rsidR="00DA033A" w:rsidRPr="007D1670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99A96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 xml:space="preserve"> Как вам представляется будущее НПФ?</w:t>
      </w:r>
    </w:p>
    <w:p w14:paraId="05AC4E0D" w14:textId="5CFE05BB" w:rsidR="00B13A19" w:rsidRDefault="00B13A19" w:rsidP="00DA03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D1670">
        <w:rPr>
          <w:rFonts w:ascii="Times New Roman" w:hAnsi="Times New Roman" w:cs="Times New Roman"/>
        </w:rPr>
        <w:t xml:space="preserve">           В ближайшие годы не только продолжится сокращение количества НПФ, но и количества специалистов в них работающих. Филиальная сеть, как приоритет </w:t>
      </w:r>
      <w:proofErr w:type="gramStart"/>
      <w:r w:rsidRPr="007D1670">
        <w:rPr>
          <w:rFonts w:ascii="Times New Roman" w:hAnsi="Times New Roman" w:cs="Times New Roman"/>
        </w:rPr>
        <w:t>сегодняшнего</w:t>
      </w:r>
      <w:proofErr w:type="gramEnd"/>
      <w:r w:rsidRPr="007D1670">
        <w:rPr>
          <w:rFonts w:ascii="Times New Roman" w:hAnsi="Times New Roman" w:cs="Times New Roman"/>
        </w:rPr>
        <w:t xml:space="preserve"> НПФ не только сократиться, но через десяток лет прекратит свое существование. А через 15-20 лет, все процессы от заключения пенсионного договора до получения пенсионной выплаты будут осуществляться в </w:t>
      </w:r>
      <w:r w:rsidRPr="007D1670">
        <w:rPr>
          <w:rFonts w:ascii="Times New Roman" w:hAnsi="Times New Roman" w:cs="Times New Roman"/>
          <w:lang w:val="en-US"/>
        </w:rPr>
        <w:t>online</w:t>
      </w:r>
      <w:r w:rsidRPr="007D1670">
        <w:rPr>
          <w:rFonts w:ascii="Times New Roman" w:hAnsi="Times New Roman" w:cs="Times New Roman"/>
        </w:rPr>
        <w:t xml:space="preserve">-режиме с помощью мобильных устройств и соответствующих чипов. Технологически такие возможности появятся раньше, но важно учитывать ментальную готовность населения, которая будет отставать от научно-технического прогресса. </w:t>
      </w:r>
      <w:proofErr w:type="gramStart"/>
      <w:r w:rsidRPr="007D1670">
        <w:rPr>
          <w:rFonts w:ascii="Times New Roman" w:hAnsi="Times New Roman" w:cs="Times New Roman"/>
        </w:rPr>
        <w:t xml:space="preserve">На финансовом рынке будет происходить сближение, а в будущем слияние банков, инвестиционных и страховых компаний, пенсионных фондов в единый </w:t>
      </w:r>
      <w:proofErr w:type="spellStart"/>
      <w:r w:rsidRPr="007D1670">
        <w:rPr>
          <w:rFonts w:ascii="Times New Roman" w:hAnsi="Times New Roman" w:cs="Times New Roman"/>
        </w:rPr>
        <w:t>финмаркет</w:t>
      </w:r>
      <w:proofErr w:type="spellEnd"/>
      <w:r w:rsidRPr="007D1670">
        <w:rPr>
          <w:rFonts w:ascii="Times New Roman" w:hAnsi="Times New Roman" w:cs="Times New Roman"/>
        </w:rPr>
        <w:t>, предоставляющий ту или иную финансовую услугу, в зависимости от пожеланий клиента, в течение нескольких минут.</w:t>
      </w:r>
      <w:proofErr w:type="gramEnd"/>
      <w:r w:rsidRPr="007D1670">
        <w:rPr>
          <w:rFonts w:ascii="Times New Roman" w:hAnsi="Times New Roman" w:cs="Times New Roman"/>
        </w:rPr>
        <w:t xml:space="preserve"> Сегодня я вижу конкурентные преимущества у тех НПФ, которые будут более техн</w:t>
      </w:r>
      <w:r w:rsidR="00DA033A">
        <w:rPr>
          <w:rFonts w:ascii="Times New Roman" w:hAnsi="Times New Roman" w:cs="Times New Roman"/>
        </w:rPr>
        <w:t xml:space="preserve">ологичны и </w:t>
      </w:r>
      <w:proofErr w:type="spellStart"/>
      <w:r w:rsidR="00DA033A">
        <w:rPr>
          <w:rFonts w:ascii="Times New Roman" w:hAnsi="Times New Roman" w:cs="Times New Roman"/>
        </w:rPr>
        <w:t>клиентоориентированы</w:t>
      </w:r>
      <w:proofErr w:type="spellEnd"/>
    </w:p>
    <w:p w14:paraId="182ECED2" w14:textId="77777777" w:rsidR="00DA033A" w:rsidRPr="007D1670" w:rsidRDefault="00DA033A" w:rsidP="00DA03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E3B0F3B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Читаете ли вы журнал «Пенсионное обозрение»?</w:t>
      </w:r>
    </w:p>
    <w:p w14:paraId="7AC42159" w14:textId="77777777" w:rsidR="00B13A19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lastRenderedPageBreak/>
        <w:t>Регулярно читаю и рекомендую всем, кто работает в пенсионной индустрии или интересуется данной темой. Не так давно рекомендовал его слушателям, при выступлении перед студентами финансовых специальностей московских вузов.</w:t>
      </w:r>
    </w:p>
    <w:p w14:paraId="764F4F5E" w14:textId="77777777" w:rsidR="00DA033A" w:rsidRPr="00DA033A" w:rsidRDefault="00DA033A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404825" w14:textId="77777777" w:rsidR="00B13A19" w:rsidRPr="00DA033A" w:rsidRDefault="00B13A19" w:rsidP="00DA03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33A">
        <w:rPr>
          <w:rFonts w:ascii="Times New Roman" w:hAnsi="Times New Roman" w:cs="Times New Roman"/>
          <w:i/>
          <w:sz w:val="24"/>
          <w:szCs w:val="24"/>
        </w:rPr>
        <w:t>Ваши пожелания читателям.</w:t>
      </w:r>
    </w:p>
    <w:p w14:paraId="2A1C942D" w14:textId="77777777" w:rsidR="00B13A19" w:rsidRPr="007D1670" w:rsidRDefault="00B13A19" w:rsidP="00DA03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70">
        <w:rPr>
          <w:rFonts w:ascii="Times New Roman" w:hAnsi="Times New Roman" w:cs="Times New Roman"/>
          <w:sz w:val="24"/>
          <w:szCs w:val="24"/>
        </w:rPr>
        <w:t xml:space="preserve">Всегда помнить о тех, для кого создана система НПФ - о пенсионерах: вчера они были такими как мы, а завтра мы будем такими как они. </w:t>
      </w:r>
    </w:p>
    <w:sectPr w:rsidR="00B13A19" w:rsidRPr="007D1670" w:rsidSect="00DA033A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6D6A" w14:textId="77777777" w:rsidR="000178AA" w:rsidRDefault="000178AA" w:rsidP="005D103C">
      <w:r>
        <w:separator/>
      </w:r>
    </w:p>
  </w:endnote>
  <w:endnote w:type="continuationSeparator" w:id="0">
    <w:p w14:paraId="4795C5A4" w14:textId="77777777" w:rsidR="000178AA" w:rsidRDefault="000178AA" w:rsidP="005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A5FC" w14:textId="77777777" w:rsidR="000178AA" w:rsidRDefault="000178AA" w:rsidP="005D103C">
      <w:r>
        <w:separator/>
      </w:r>
    </w:p>
  </w:footnote>
  <w:footnote w:type="continuationSeparator" w:id="0">
    <w:p w14:paraId="5B0D5DD2" w14:textId="77777777" w:rsidR="000178AA" w:rsidRDefault="000178AA" w:rsidP="005D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6107"/>
      <w:docPartObj>
        <w:docPartGallery w:val="Page Numbers (Top of Page)"/>
        <w:docPartUnique/>
      </w:docPartObj>
    </w:sdtPr>
    <w:sdtContent>
      <w:p w14:paraId="5C20ED22" w14:textId="12274AAD" w:rsidR="005D103C" w:rsidRDefault="005D1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471803" w14:textId="77777777" w:rsidR="005D103C" w:rsidRDefault="005D10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967"/>
    <w:multiLevelType w:val="hybridMultilevel"/>
    <w:tmpl w:val="8294EE06"/>
    <w:lvl w:ilvl="0" w:tplc="22D0D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9"/>
    <w:rsid w:val="000178AA"/>
    <w:rsid w:val="00540A14"/>
    <w:rsid w:val="005A2FFF"/>
    <w:rsid w:val="005D103C"/>
    <w:rsid w:val="006A1B1A"/>
    <w:rsid w:val="007D1670"/>
    <w:rsid w:val="00874EDB"/>
    <w:rsid w:val="00A051CE"/>
    <w:rsid w:val="00B13A19"/>
    <w:rsid w:val="00D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1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0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03C"/>
  </w:style>
  <w:style w:type="paragraph" w:styleId="a8">
    <w:name w:val="footer"/>
    <w:basedOn w:val="a"/>
    <w:link w:val="a9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1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0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03C"/>
  </w:style>
  <w:style w:type="paragraph" w:styleId="a8">
    <w:name w:val="footer"/>
    <w:basedOn w:val="a"/>
    <w:link w:val="a9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serlik@napf.ru</dc:creator>
  <cp:lastModifiedBy>Комаров Алексей Константинович</cp:lastModifiedBy>
  <cp:revision>3</cp:revision>
  <cp:lastPrinted>2017-01-20T07:34:00Z</cp:lastPrinted>
  <dcterms:created xsi:type="dcterms:W3CDTF">2017-01-17T11:52:00Z</dcterms:created>
  <dcterms:modified xsi:type="dcterms:W3CDTF">2017-03-15T06:59:00Z</dcterms:modified>
</cp:coreProperties>
</file>